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A03" w:rsidRPr="00B11A03" w:rsidRDefault="00B11A03" w:rsidP="00B11A03">
      <w:pPr>
        <w:widowControl/>
        <w:rPr>
          <w:rFonts w:ascii="仿宋_GB2312" w:eastAsia="仿宋_GB2312"/>
          <w:sz w:val="28"/>
          <w:szCs w:val="32"/>
        </w:rPr>
      </w:pPr>
      <w:r w:rsidRPr="00B11A03">
        <w:rPr>
          <w:rFonts w:ascii="仿宋_GB2312" w:eastAsia="仿宋_GB2312" w:hint="eastAsia"/>
          <w:sz w:val="28"/>
          <w:szCs w:val="32"/>
        </w:rPr>
        <w:t>附件</w:t>
      </w:r>
      <w:r w:rsidR="00430C62">
        <w:rPr>
          <w:rFonts w:ascii="仿宋_GB2312" w:eastAsia="仿宋_GB2312" w:hint="eastAsia"/>
          <w:sz w:val="28"/>
          <w:szCs w:val="32"/>
        </w:rPr>
        <w:t>1</w:t>
      </w:r>
      <w:r w:rsidRPr="00B11A03">
        <w:rPr>
          <w:rFonts w:ascii="仿宋_GB2312" w:eastAsia="仿宋_GB2312" w:hint="eastAsia"/>
          <w:sz w:val="28"/>
          <w:szCs w:val="32"/>
        </w:rPr>
        <w:t>：</w:t>
      </w:r>
    </w:p>
    <w:p w:rsidR="00781D3E" w:rsidRPr="00B11A03" w:rsidRDefault="00B11A03" w:rsidP="00B11A03">
      <w:pPr>
        <w:widowControl/>
        <w:jc w:val="center"/>
        <w:rPr>
          <w:rFonts w:ascii="黑体" w:eastAsia="黑体" w:hAnsi="黑体"/>
          <w:b/>
          <w:sz w:val="32"/>
          <w:szCs w:val="32"/>
        </w:rPr>
      </w:pPr>
      <w:r w:rsidRPr="00B11A03">
        <w:rPr>
          <w:rFonts w:ascii="黑体" w:eastAsia="黑体" w:hAnsi="黑体"/>
          <w:b/>
          <w:sz w:val="32"/>
          <w:szCs w:val="32"/>
        </w:rPr>
        <w:t>化学工程学院内设机构</w:t>
      </w:r>
      <w:r>
        <w:rPr>
          <w:rFonts w:ascii="黑体" w:eastAsia="黑体" w:hAnsi="黑体"/>
          <w:b/>
          <w:sz w:val="32"/>
          <w:szCs w:val="32"/>
        </w:rPr>
        <w:t>相关负责人</w:t>
      </w:r>
      <w:r>
        <w:rPr>
          <w:rFonts w:ascii="黑体" w:eastAsia="黑体" w:hAnsi="黑体" w:hint="eastAsia"/>
          <w:b/>
          <w:sz w:val="32"/>
          <w:szCs w:val="32"/>
        </w:rPr>
        <w:t>招聘</w:t>
      </w:r>
      <w:r>
        <w:rPr>
          <w:rFonts w:ascii="黑体" w:eastAsia="黑体" w:hAnsi="黑体"/>
          <w:b/>
          <w:sz w:val="32"/>
          <w:szCs w:val="32"/>
        </w:rPr>
        <w:t>岗位</w:t>
      </w:r>
      <w:r w:rsidRPr="00B11A03">
        <w:rPr>
          <w:rFonts w:ascii="黑体" w:eastAsia="黑体" w:hAnsi="黑体"/>
          <w:b/>
          <w:sz w:val="32"/>
          <w:szCs w:val="32"/>
        </w:rPr>
        <w:t>表</w:t>
      </w:r>
    </w:p>
    <w:tbl>
      <w:tblPr>
        <w:tblW w:w="15168" w:type="dxa"/>
        <w:tblInd w:w="-179"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tblPr>
      <w:tblGrid>
        <w:gridCol w:w="657"/>
        <w:gridCol w:w="1895"/>
        <w:gridCol w:w="7513"/>
        <w:gridCol w:w="5103"/>
      </w:tblGrid>
      <w:tr w:rsidR="00B11A03" w:rsidRPr="00D3265E" w:rsidTr="00B11A03">
        <w:tc>
          <w:tcPr>
            <w:tcW w:w="657"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tcPr>
          <w:p w:rsidR="00B11A03" w:rsidRPr="00D3265E" w:rsidRDefault="00B11A03" w:rsidP="00A04721">
            <w:pPr>
              <w:jc w:val="center"/>
              <w:rPr>
                <w:rFonts w:ascii="黑体" w:eastAsia="黑体" w:hAnsi="黑体"/>
                <w:b/>
                <w:sz w:val="20"/>
              </w:rPr>
            </w:pPr>
            <w:r w:rsidRPr="00D3265E">
              <w:rPr>
                <w:rFonts w:ascii="黑体" w:eastAsia="黑体" w:hAnsi="黑体" w:hint="eastAsia"/>
                <w:b/>
                <w:sz w:val="20"/>
              </w:rPr>
              <w:t>序号</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B11A03" w:rsidRPr="00D3265E" w:rsidRDefault="00B11A03" w:rsidP="00A04721">
            <w:pPr>
              <w:jc w:val="center"/>
              <w:rPr>
                <w:rFonts w:ascii="黑体" w:eastAsia="黑体" w:hAnsi="黑体"/>
                <w:b/>
                <w:sz w:val="20"/>
              </w:rPr>
            </w:pPr>
            <w:r w:rsidRPr="00D3265E">
              <w:rPr>
                <w:rFonts w:ascii="黑体" w:eastAsia="黑体" w:hAnsi="黑体" w:hint="eastAsia"/>
                <w:b/>
                <w:sz w:val="20"/>
              </w:rPr>
              <w:t>岗位名称</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B11A03" w:rsidRPr="00D3265E" w:rsidRDefault="00B11A03" w:rsidP="00A04721">
            <w:pPr>
              <w:jc w:val="center"/>
              <w:rPr>
                <w:rFonts w:ascii="黑体" w:eastAsia="黑体" w:hAnsi="黑体"/>
                <w:b/>
                <w:sz w:val="20"/>
              </w:rPr>
            </w:pPr>
            <w:r w:rsidRPr="00D3265E">
              <w:rPr>
                <w:rFonts w:ascii="黑体" w:eastAsia="黑体" w:hAnsi="黑体" w:hint="eastAsia"/>
                <w:b/>
                <w:sz w:val="20"/>
              </w:rPr>
              <w:t>岗位职责</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B11A03" w:rsidRPr="00D3265E" w:rsidRDefault="00B11A03" w:rsidP="00A04721">
            <w:pPr>
              <w:jc w:val="center"/>
              <w:rPr>
                <w:rFonts w:ascii="黑体" w:eastAsia="黑体" w:hAnsi="黑体"/>
                <w:b/>
                <w:sz w:val="20"/>
              </w:rPr>
            </w:pPr>
            <w:r w:rsidRPr="00D3265E">
              <w:rPr>
                <w:rFonts w:ascii="黑体" w:eastAsia="黑体" w:hAnsi="黑体" w:hint="eastAsia"/>
                <w:b/>
                <w:sz w:val="20"/>
              </w:rPr>
              <w:t>应聘条件</w:t>
            </w:r>
          </w:p>
        </w:tc>
      </w:tr>
      <w:tr w:rsidR="00B11A03" w:rsidRPr="00D3265E" w:rsidTr="00B11A03">
        <w:tc>
          <w:tcPr>
            <w:tcW w:w="657"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B11A03" w:rsidRPr="00D3265E" w:rsidRDefault="00B11A03" w:rsidP="00B11A03">
            <w:pPr>
              <w:jc w:val="center"/>
              <w:rPr>
                <w:rFonts w:ascii="仿宋_GB2312" w:eastAsia="仿宋_GB2312" w:hAnsi="仿宋"/>
                <w:sz w:val="20"/>
              </w:rPr>
            </w:pPr>
            <w:r w:rsidRPr="00D3265E">
              <w:rPr>
                <w:rFonts w:ascii="仿宋_GB2312" w:eastAsia="仿宋_GB2312" w:hAnsi="仿宋" w:hint="eastAsia"/>
                <w:sz w:val="20"/>
              </w:rPr>
              <w:t>1</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B11A03" w:rsidRPr="00D3265E" w:rsidRDefault="00B11A03" w:rsidP="00ED7280">
            <w:pPr>
              <w:rPr>
                <w:rFonts w:ascii="仿宋_GB2312" w:eastAsia="仿宋_GB2312" w:hAnsi="仿宋"/>
                <w:sz w:val="20"/>
              </w:rPr>
            </w:pPr>
            <w:r w:rsidRPr="00D3265E">
              <w:rPr>
                <w:rFonts w:ascii="仿宋_GB2312" w:eastAsia="仿宋_GB2312" w:hAnsi="仿宋" w:hint="eastAsia"/>
                <w:sz w:val="20"/>
              </w:rPr>
              <w:t>工业催化、应用化学、绿色化学与技术、化学工程、化学工艺、安全工程、化学学科副主任兼系主任(本科教学)各1名</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协助学科主任负责本学科的教学与人才培养、教学实验室建设、管理与安全和相关的目标责任制任务等工作：</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1) 具体负责本科学生的教学与人才培养工作年度计划制定、落实与监督；</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2) 具体负责本科教学管理工作，包括教学经费、改革、建设、评估、质量、运行、日常管理等：</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3) 负责完成本学科相关的目标责任制任务；</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4) 申报获批国家级、省级规划教材；</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5) 完成学院委托、交办的工作和本学科的其他任务。</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1) 政治素质好，领导、组织能力强，事业心和责任感强，富有改革创新精神；</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2) 熟悉高等教育和学科建设规律，有相关的专业素质或工作经历；</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3) 管理工作精力投入，具有正常履行职责的身体条件；</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4) 具有七级及以上专业技术职务；</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5) 原则上应当能任满一个聘期；</w:t>
            </w:r>
          </w:p>
          <w:p w:rsidR="00B11A03" w:rsidRDefault="00B11A03" w:rsidP="00ED7280">
            <w:pPr>
              <w:jc w:val="left"/>
              <w:rPr>
                <w:rFonts w:ascii="仿宋_GB2312" w:eastAsia="仿宋_GB2312" w:hAnsi="仿宋"/>
                <w:sz w:val="20"/>
              </w:rPr>
            </w:pPr>
            <w:r w:rsidRPr="00D3265E">
              <w:rPr>
                <w:rFonts w:ascii="仿宋_GB2312" w:eastAsia="仿宋_GB2312" w:hAnsi="仿宋" w:hint="eastAsia"/>
                <w:sz w:val="20"/>
              </w:rPr>
              <w:t>6) 特别优秀的教学、科研、管理骨干，以及海内外引进人才或者工作特殊需要的，可以适当放宽任职资格</w:t>
            </w:r>
            <w:r w:rsidR="00EA6649">
              <w:rPr>
                <w:rFonts w:ascii="仿宋_GB2312" w:eastAsia="仿宋_GB2312" w:hAnsi="仿宋" w:hint="eastAsia"/>
                <w:sz w:val="20"/>
              </w:rPr>
              <w:t>；</w:t>
            </w:r>
          </w:p>
          <w:p w:rsidR="00EA6649" w:rsidRPr="00D3265E" w:rsidRDefault="00EA6649" w:rsidP="00ED7280">
            <w:pPr>
              <w:jc w:val="left"/>
              <w:rPr>
                <w:rFonts w:ascii="仿宋_GB2312" w:eastAsia="仿宋_GB2312" w:hAnsi="仿宋"/>
                <w:sz w:val="20"/>
              </w:rPr>
            </w:pPr>
            <w:r>
              <w:rPr>
                <w:rFonts w:ascii="仿宋_GB2312" w:eastAsia="仿宋_GB2312" w:hAnsi="仿宋" w:hint="eastAsia"/>
                <w:sz w:val="20"/>
              </w:rPr>
              <w:t>7) 鼓励年轻教师申请。</w:t>
            </w:r>
          </w:p>
        </w:tc>
      </w:tr>
      <w:tr w:rsidR="00B11A03" w:rsidRPr="00D3265E" w:rsidTr="00B11A03">
        <w:tc>
          <w:tcPr>
            <w:tcW w:w="657"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B11A03" w:rsidRPr="00D3265E" w:rsidRDefault="00B11A03" w:rsidP="00B11A03">
            <w:pPr>
              <w:jc w:val="center"/>
              <w:rPr>
                <w:rFonts w:ascii="仿宋_GB2312" w:eastAsia="仿宋_GB2312" w:hAnsi="仿宋"/>
                <w:sz w:val="20"/>
              </w:rPr>
            </w:pPr>
            <w:r w:rsidRPr="00D3265E">
              <w:rPr>
                <w:rFonts w:ascii="仿宋_GB2312" w:eastAsia="仿宋_GB2312" w:hAnsi="仿宋" w:hint="eastAsia"/>
                <w:sz w:val="20"/>
              </w:rPr>
              <w:t>2</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B11A03" w:rsidRPr="00D3265E" w:rsidRDefault="00B11A03" w:rsidP="00ED7280">
            <w:pPr>
              <w:rPr>
                <w:rFonts w:ascii="仿宋_GB2312" w:eastAsia="仿宋_GB2312" w:hAnsi="仿宋"/>
                <w:sz w:val="20"/>
              </w:rPr>
            </w:pPr>
            <w:r w:rsidRPr="00D3265E">
              <w:rPr>
                <w:rFonts w:ascii="仿宋_GB2312" w:eastAsia="仿宋_GB2312" w:hAnsi="仿宋" w:hint="eastAsia"/>
                <w:sz w:val="20"/>
              </w:rPr>
              <w:t>工业催化、应用化学、绿色化学与技术、化学工程、化学工艺、化学学科副主任</w:t>
            </w:r>
            <w:r w:rsidRPr="00D3265E">
              <w:rPr>
                <w:rFonts w:ascii="仿宋_GB2312" w:eastAsia="仿宋_GB2312" w:hAnsi="仿宋" w:hint="eastAsia"/>
                <w:sz w:val="20"/>
                <w:szCs w:val="21"/>
              </w:rPr>
              <w:t>(学科建设，博士、硕士研究生教学)</w:t>
            </w:r>
            <w:r w:rsidRPr="00D3265E">
              <w:rPr>
                <w:rFonts w:ascii="仿宋_GB2312" w:eastAsia="仿宋_GB2312" w:hAnsi="仿宋" w:hint="eastAsia"/>
                <w:sz w:val="20"/>
              </w:rPr>
              <w:t>各1名</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协助学科主任负责本学科方向的学科建设、研究生培养和相关的目标责任制任务等工作：</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1) 具体负责本学科方向建设规划、研究生培养工作年度计划制定、落实；</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2) 负责制订并组织实施研究生的教学计划及培养方案，检查教学情况，保证教学质量。协同抓好研究生思想政治教育和管理，全面提高研究生素质。做好研究生招生工作；协助做好毕业生就业工作；</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3) 负责完成本学科方向相关的目标责任制任务；</w:t>
            </w:r>
          </w:p>
          <w:p w:rsidR="00B11A03" w:rsidRPr="00D3265E" w:rsidRDefault="00FE7605" w:rsidP="00ED7280">
            <w:pPr>
              <w:jc w:val="left"/>
              <w:rPr>
                <w:rFonts w:ascii="仿宋_GB2312" w:eastAsia="仿宋_GB2312" w:hAnsi="仿宋"/>
                <w:sz w:val="20"/>
              </w:rPr>
            </w:pPr>
            <w:r>
              <w:rPr>
                <w:rFonts w:ascii="仿宋_GB2312" w:eastAsia="仿宋_GB2312" w:hAnsi="仿宋" w:hint="eastAsia"/>
                <w:sz w:val="20"/>
              </w:rPr>
              <w:t>4</w:t>
            </w:r>
            <w:r w:rsidR="00B11A03" w:rsidRPr="00D3265E">
              <w:rPr>
                <w:rFonts w:ascii="仿宋_GB2312" w:eastAsia="仿宋_GB2312" w:hAnsi="仿宋" w:hint="eastAsia"/>
                <w:sz w:val="20"/>
              </w:rPr>
              <w:t>) 完成学院委托、交办的工作和学科的其他任务。</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1) 政治素质好，领导、组织能力强，事业心和责任感强，富有改革创新精神；</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2) 熟悉高等教育和学科建设规律，有相关的专业素质或工作经历；</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3) 管理工作精力投入，具有正常履行职责的身体条件；</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4) 具有博士和硕士研究生指导教师资格；</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5) 原则上应当能任满一个聘期；</w:t>
            </w:r>
          </w:p>
          <w:p w:rsidR="00B11A03" w:rsidRDefault="00B11A03" w:rsidP="00ED7280">
            <w:pPr>
              <w:jc w:val="left"/>
              <w:rPr>
                <w:rFonts w:ascii="仿宋_GB2312" w:eastAsia="仿宋_GB2312" w:hAnsi="仿宋"/>
                <w:sz w:val="20"/>
              </w:rPr>
            </w:pPr>
            <w:r w:rsidRPr="00D3265E">
              <w:rPr>
                <w:rFonts w:ascii="仿宋_GB2312" w:eastAsia="仿宋_GB2312" w:hAnsi="仿宋" w:hint="eastAsia"/>
                <w:sz w:val="20"/>
              </w:rPr>
              <w:t>6) 特别优秀的教学、科研、管理骨干，以及海内外引进人才或者工作特殊需要的，可以适当放宽任职资格</w:t>
            </w:r>
            <w:r w:rsidR="00EA6649">
              <w:rPr>
                <w:rFonts w:ascii="仿宋_GB2312" w:eastAsia="仿宋_GB2312" w:hAnsi="仿宋" w:hint="eastAsia"/>
                <w:sz w:val="20"/>
              </w:rPr>
              <w:t>；</w:t>
            </w:r>
          </w:p>
          <w:p w:rsidR="00EA6649" w:rsidRPr="00D3265E" w:rsidRDefault="00EA6649" w:rsidP="00ED7280">
            <w:pPr>
              <w:jc w:val="left"/>
              <w:rPr>
                <w:rFonts w:ascii="仿宋_GB2312" w:eastAsia="仿宋_GB2312" w:hAnsi="仿宋"/>
                <w:sz w:val="20"/>
              </w:rPr>
            </w:pPr>
            <w:r>
              <w:rPr>
                <w:rFonts w:ascii="仿宋_GB2312" w:eastAsia="仿宋_GB2312" w:hAnsi="仿宋" w:hint="eastAsia"/>
                <w:sz w:val="20"/>
              </w:rPr>
              <w:t>7) 鼓励年轻教师申请。</w:t>
            </w:r>
          </w:p>
        </w:tc>
      </w:tr>
      <w:tr w:rsidR="00B11A03" w:rsidRPr="00D3265E" w:rsidTr="00B11A03">
        <w:tc>
          <w:tcPr>
            <w:tcW w:w="657"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B11A03" w:rsidRPr="00D3265E" w:rsidRDefault="00B11A03" w:rsidP="00B11A03">
            <w:pPr>
              <w:jc w:val="center"/>
              <w:rPr>
                <w:rFonts w:ascii="仿宋_GB2312" w:eastAsia="仿宋_GB2312" w:hAnsi="仿宋"/>
                <w:sz w:val="20"/>
              </w:rPr>
            </w:pPr>
            <w:r w:rsidRPr="00D3265E">
              <w:rPr>
                <w:rFonts w:ascii="仿宋_GB2312" w:eastAsia="仿宋_GB2312" w:hAnsi="仿宋" w:hint="eastAsia"/>
                <w:sz w:val="20"/>
              </w:rPr>
              <w:t>3</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B11A03" w:rsidRPr="00D3265E" w:rsidRDefault="00B11A03" w:rsidP="00ED7280">
            <w:pPr>
              <w:rPr>
                <w:rFonts w:ascii="仿宋_GB2312" w:eastAsia="仿宋_GB2312" w:hAnsi="仿宋"/>
                <w:sz w:val="20"/>
              </w:rPr>
            </w:pPr>
            <w:r w:rsidRPr="00D3265E">
              <w:rPr>
                <w:rFonts w:ascii="仿宋_GB2312" w:eastAsia="仿宋_GB2312" w:hAnsi="仿宋" w:hint="eastAsia"/>
                <w:sz w:val="20"/>
              </w:rPr>
              <w:t>工业催化、应用化学、绿色化学与技术、化学工程、化</w:t>
            </w:r>
            <w:r w:rsidRPr="00D3265E">
              <w:rPr>
                <w:rFonts w:ascii="仿宋_GB2312" w:eastAsia="仿宋_GB2312" w:hAnsi="仿宋" w:hint="eastAsia"/>
                <w:sz w:val="20"/>
              </w:rPr>
              <w:lastRenderedPageBreak/>
              <w:t>学工艺、安全工程、化学学科副主任</w:t>
            </w:r>
            <w:r w:rsidRPr="00D3265E">
              <w:rPr>
                <w:rFonts w:ascii="仿宋_GB2312" w:eastAsia="仿宋_GB2312" w:hAnsi="仿宋" w:hint="eastAsia"/>
                <w:sz w:val="20"/>
                <w:szCs w:val="21"/>
              </w:rPr>
              <w:t>（科研、实验室管理及安全、社会服务）</w:t>
            </w:r>
            <w:r w:rsidRPr="00D3265E">
              <w:rPr>
                <w:rFonts w:ascii="仿宋_GB2312" w:eastAsia="仿宋_GB2312" w:hAnsi="仿宋" w:hint="eastAsia"/>
                <w:sz w:val="20"/>
              </w:rPr>
              <w:t>各1名</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lastRenderedPageBreak/>
              <w:t>协助学科主任负责本学科方向的科研与社会服务、平台与科研实验室和相关的目标责任制任务等工作：</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1) 具体负责本学科方向的科研工作年度计划制定、落实与监督；</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lastRenderedPageBreak/>
              <w:t>2) 按照本学科方向的发展重点，积极争取科研任务并组织力量保证完成。努力加强学科与社会的联系与合作，为社会进步和经济建设服务；组织开展学术交流和科技合作；</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3）负责本学科方向实验室的建设、管理与安全工作</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4) 负责完成与学科方向相关的目标责任制任务；</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5) 完成学院委托、交办的工作和本学科方向的其他任务。</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lastRenderedPageBreak/>
              <w:t>1) 政治素质好，领导、组织能力强，事业心和责任感强，富有改革创新精神；</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2) 熟悉高等教育和学科建设规律，有相关的专业素质或</w:t>
            </w:r>
            <w:r w:rsidRPr="00D3265E">
              <w:rPr>
                <w:rFonts w:ascii="仿宋_GB2312" w:eastAsia="仿宋_GB2312" w:hAnsi="仿宋" w:hint="eastAsia"/>
                <w:sz w:val="20"/>
              </w:rPr>
              <w:lastRenderedPageBreak/>
              <w:t>工作经历；</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3) 管理工作精力投入，具有正常履行职责的身体条件；</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4) 具有七级及以上专业技术职务；</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5) 原则上应当能任满一个聘期；</w:t>
            </w:r>
          </w:p>
          <w:p w:rsidR="00B11A03" w:rsidRDefault="00B11A03" w:rsidP="00ED7280">
            <w:pPr>
              <w:jc w:val="left"/>
              <w:rPr>
                <w:rFonts w:ascii="仿宋_GB2312" w:eastAsia="仿宋_GB2312" w:hAnsi="仿宋"/>
                <w:sz w:val="20"/>
              </w:rPr>
            </w:pPr>
            <w:r w:rsidRPr="00D3265E">
              <w:rPr>
                <w:rFonts w:ascii="仿宋_GB2312" w:eastAsia="仿宋_GB2312" w:hAnsi="仿宋" w:hint="eastAsia"/>
                <w:sz w:val="20"/>
              </w:rPr>
              <w:t>6) 特别优秀的教学、科研、管理骨干，以及海内外引进人才或者工作特殊需要的，可以适当放宽任职资格</w:t>
            </w:r>
            <w:r w:rsidR="00EA6649">
              <w:rPr>
                <w:rFonts w:ascii="仿宋_GB2312" w:eastAsia="仿宋_GB2312" w:hAnsi="仿宋" w:hint="eastAsia"/>
                <w:sz w:val="20"/>
              </w:rPr>
              <w:t>；</w:t>
            </w:r>
          </w:p>
          <w:p w:rsidR="00EA6649" w:rsidRPr="00D3265E" w:rsidRDefault="00EA6649" w:rsidP="00ED7280">
            <w:pPr>
              <w:jc w:val="left"/>
              <w:rPr>
                <w:rFonts w:ascii="仿宋_GB2312" w:eastAsia="仿宋_GB2312" w:hAnsi="仿宋"/>
                <w:sz w:val="20"/>
              </w:rPr>
            </w:pPr>
            <w:r>
              <w:rPr>
                <w:rFonts w:ascii="仿宋_GB2312" w:eastAsia="仿宋_GB2312" w:hAnsi="仿宋" w:hint="eastAsia"/>
                <w:sz w:val="20"/>
              </w:rPr>
              <w:t>7) 鼓励年轻教师申请。</w:t>
            </w:r>
          </w:p>
        </w:tc>
      </w:tr>
      <w:tr w:rsidR="00B11A03" w:rsidRPr="00D3265E" w:rsidTr="00B11A03">
        <w:tc>
          <w:tcPr>
            <w:tcW w:w="657"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B11A03" w:rsidRPr="00D3265E" w:rsidRDefault="00EA6649" w:rsidP="00B11A03">
            <w:pPr>
              <w:jc w:val="center"/>
              <w:rPr>
                <w:rFonts w:ascii="仿宋_GB2312" w:eastAsia="仿宋_GB2312" w:hAnsi="仿宋"/>
                <w:sz w:val="20"/>
              </w:rPr>
            </w:pPr>
            <w:r>
              <w:rPr>
                <w:rFonts w:ascii="仿宋_GB2312" w:eastAsia="仿宋_GB2312" w:hAnsi="仿宋" w:hint="eastAsia"/>
                <w:sz w:val="20"/>
              </w:rPr>
              <w:lastRenderedPageBreak/>
              <w:t>4</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B11A03" w:rsidRPr="00D3265E" w:rsidRDefault="00B11A03" w:rsidP="00ED7280">
            <w:pPr>
              <w:rPr>
                <w:rFonts w:ascii="仿宋_GB2312" w:eastAsia="仿宋_GB2312" w:hAnsi="仿宋"/>
                <w:sz w:val="20"/>
              </w:rPr>
            </w:pPr>
            <w:r w:rsidRPr="00D3265E">
              <w:rPr>
                <w:rFonts w:ascii="仿宋_GB2312" w:eastAsia="仿宋_GB2312" w:hAnsi="仿宋" w:hint="eastAsia"/>
                <w:sz w:val="20"/>
              </w:rPr>
              <w:t>国家化学化工实验教学中心副主任（兼省中心主任）2名</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协助主任负责实验教学中心的建设任务和日常管理工作：</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1) 协助负责实验教学中心的建设工作，实验教学和日常运行工作；</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2) 协助负责验教学中心的安全教育与检查等日常安全工作；</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3) 积极申报各类实验室专项资助建设项目，并完成在建专项项目；</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4) 积极组织实验教学研究与改革；</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5) 协助完成《基础化学实验》国家级精品课程的建设任务；</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6) 制订并实施实验室开放制度和仪器设备共享制度；</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7) 负责完成本实验中心相关的目标责任制任务；</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8) 完成学院委托、交办的工作和实验中心的其他任务。</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1) 政治素质好，组织能力强，事业心和责任感强，具有实验教学的工作经历；</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2) 管理工作精力投入，具有正常履行职责的身体条件；</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3) 具有七级及以上专业技术职务；</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4) 原则上应在聘期内。</w:t>
            </w:r>
          </w:p>
        </w:tc>
      </w:tr>
      <w:tr w:rsidR="00B11A03" w:rsidRPr="00D3265E" w:rsidTr="00B11A03">
        <w:tc>
          <w:tcPr>
            <w:tcW w:w="657"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B11A03" w:rsidRPr="00D3265E" w:rsidRDefault="00EA6649" w:rsidP="00B11A03">
            <w:pPr>
              <w:jc w:val="center"/>
              <w:rPr>
                <w:rFonts w:ascii="仿宋_GB2312" w:eastAsia="仿宋_GB2312" w:hAnsi="仿宋"/>
                <w:sz w:val="20"/>
              </w:rPr>
            </w:pPr>
            <w:r>
              <w:rPr>
                <w:rFonts w:ascii="仿宋_GB2312" w:eastAsia="仿宋_GB2312" w:hAnsi="仿宋" w:hint="eastAsia"/>
                <w:sz w:val="20"/>
              </w:rPr>
              <w:t>5</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B11A03" w:rsidRPr="00D3265E" w:rsidRDefault="00B11A03" w:rsidP="00ED7280">
            <w:pPr>
              <w:rPr>
                <w:rFonts w:ascii="仿宋_GB2312" w:eastAsia="仿宋_GB2312" w:hAnsi="仿宋"/>
                <w:sz w:val="20"/>
              </w:rPr>
            </w:pPr>
            <w:r w:rsidRPr="00D3265E">
              <w:rPr>
                <w:rFonts w:ascii="仿宋_GB2312" w:eastAsia="仿宋_GB2312" w:hAnsi="仿宋" w:hint="eastAsia"/>
                <w:sz w:val="20"/>
              </w:rPr>
              <w:t>化学化工国家级虚拟仿真实验教学中心副主任兼工程训练中心主任</w:t>
            </w:r>
            <w:r w:rsidR="001E232A">
              <w:rPr>
                <w:rFonts w:ascii="仿宋_GB2312" w:eastAsia="仿宋_GB2312" w:hAnsi="仿宋" w:hint="eastAsia"/>
                <w:sz w:val="20"/>
              </w:rPr>
              <w:t>1名</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color w:val="000000"/>
                <w:sz w:val="20"/>
              </w:rPr>
              <w:t>负责国家级</w:t>
            </w:r>
            <w:r w:rsidRPr="00D3265E">
              <w:rPr>
                <w:rFonts w:ascii="仿宋_GB2312" w:eastAsia="仿宋_GB2312" w:hAnsi="仿宋" w:hint="eastAsia"/>
                <w:sz w:val="20"/>
              </w:rPr>
              <w:t>虚拟仿真实验教学中心和化工实训中心的建设任务和日常管理工作：</w:t>
            </w:r>
          </w:p>
          <w:p w:rsidR="00B11A03" w:rsidRPr="00D3265E" w:rsidRDefault="00B11A03" w:rsidP="00ED7280">
            <w:pPr>
              <w:jc w:val="left"/>
              <w:rPr>
                <w:rFonts w:ascii="仿宋_GB2312" w:eastAsia="仿宋_GB2312" w:hAnsi="仿宋"/>
                <w:color w:val="000000"/>
                <w:sz w:val="20"/>
              </w:rPr>
            </w:pPr>
            <w:r w:rsidRPr="00D3265E">
              <w:rPr>
                <w:rFonts w:ascii="仿宋_GB2312" w:eastAsia="仿宋_GB2312" w:hAnsi="仿宋" w:hint="eastAsia"/>
                <w:color w:val="000000"/>
                <w:sz w:val="20"/>
              </w:rPr>
              <w:t>1) 负责国家级</w:t>
            </w:r>
            <w:r w:rsidRPr="00D3265E">
              <w:rPr>
                <w:rFonts w:ascii="仿宋_GB2312" w:eastAsia="仿宋_GB2312" w:hAnsi="仿宋" w:hint="eastAsia"/>
                <w:sz w:val="20"/>
              </w:rPr>
              <w:t>虚拟仿真实验教学中心和化工实训中心的建设任务；</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2) 负责国家级虚拟仿真实验教学中心和化工实训中心的实验教学和日常运行工作；</w:t>
            </w:r>
          </w:p>
          <w:p w:rsidR="00B11A03" w:rsidRPr="00D3265E" w:rsidRDefault="00B11A03" w:rsidP="00ED7280">
            <w:pPr>
              <w:jc w:val="left"/>
              <w:rPr>
                <w:rFonts w:ascii="仿宋_GB2312" w:eastAsia="仿宋_GB2312" w:hAnsi="仿宋"/>
                <w:color w:val="000000"/>
                <w:sz w:val="20"/>
              </w:rPr>
            </w:pPr>
            <w:r w:rsidRPr="00D3265E">
              <w:rPr>
                <w:rFonts w:ascii="仿宋_GB2312" w:eastAsia="仿宋_GB2312" w:hAnsi="仿宋" w:hint="eastAsia"/>
                <w:color w:val="000000"/>
                <w:sz w:val="20"/>
              </w:rPr>
              <w:t xml:space="preserve">3) </w:t>
            </w:r>
            <w:r w:rsidRPr="00D3265E">
              <w:rPr>
                <w:rFonts w:ascii="仿宋_GB2312" w:eastAsia="仿宋_GB2312" w:hAnsi="仿宋" w:hint="eastAsia"/>
                <w:sz w:val="20"/>
              </w:rPr>
              <w:t>积极申报各类实验室专项资助建设项目，并完成在建专项项目；</w:t>
            </w:r>
          </w:p>
          <w:p w:rsidR="00B11A03" w:rsidRPr="00D3265E" w:rsidRDefault="00B11A03" w:rsidP="00ED7280">
            <w:pPr>
              <w:jc w:val="left"/>
              <w:rPr>
                <w:rFonts w:ascii="仿宋_GB2312" w:eastAsia="仿宋_GB2312" w:hAnsi="仿宋"/>
                <w:color w:val="000000"/>
                <w:sz w:val="20"/>
              </w:rPr>
            </w:pPr>
            <w:r w:rsidRPr="00D3265E">
              <w:rPr>
                <w:rFonts w:ascii="仿宋_GB2312" w:eastAsia="仿宋_GB2312" w:hAnsi="仿宋" w:hint="eastAsia"/>
                <w:color w:val="000000"/>
                <w:sz w:val="20"/>
              </w:rPr>
              <w:t xml:space="preserve">4) </w:t>
            </w:r>
            <w:r w:rsidRPr="00D3265E">
              <w:rPr>
                <w:rFonts w:ascii="仿宋_GB2312" w:eastAsia="仿宋_GB2312" w:hAnsi="仿宋" w:hint="eastAsia"/>
                <w:sz w:val="20"/>
              </w:rPr>
              <w:t>积极组织实验教学研究与改革；</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color w:val="000000"/>
                <w:sz w:val="20"/>
              </w:rPr>
              <w:t xml:space="preserve">5) </w:t>
            </w:r>
            <w:r w:rsidRPr="00D3265E">
              <w:rPr>
                <w:rFonts w:ascii="仿宋_GB2312" w:eastAsia="仿宋_GB2312" w:hAnsi="仿宋" w:hint="eastAsia"/>
                <w:sz w:val="20"/>
              </w:rPr>
              <w:t>制订并实施实验室开放制度和仪器设备共享制度；</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color w:val="000000"/>
                <w:sz w:val="20"/>
              </w:rPr>
              <w:t>6)</w:t>
            </w:r>
            <w:r w:rsidRPr="00D3265E">
              <w:rPr>
                <w:rFonts w:ascii="仿宋_GB2312" w:eastAsia="仿宋_GB2312" w:hAnsi="仿宋" w:hint="eastAsia"/>
                <w:sz w:val="20"/>
              </w:rPr>
              <w:t>负责完成本实验中心相关的目标责任制任务；</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7) 完成学院委托、交办的工作和实验中心的其他任务</w:t>
            </w:r>
            <w:r w:rsidR="002B4646">
              <w:rPr>
                <w:rFonts w:ascii="仿宋_GB2312" w:eastAsia="仿宋_GB2312" w:hAnsi="仿宋" w:hint="eastAsia"/>
                <w:sz w:val="20"/>
              </w:rPr>
              <w:t>。</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1) 政治素质好，组织能力强，事业心和责任感强，具有实验教学的工作经历；</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2) 管理工作精力投入，具有正常履行职责的身体条件；</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3) 具有七级及以上专业技术职务；</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4) 原则上应在聘期内。</w:t>
            </w:r>
          </w:p>
        </w:tc>
      </w:tr>
      <w:tr w:rsidR="00B11A03" w:rsidRPr="00D3265E" w:rsidTr="00B11A03">
        <w:tc>
          <w:tcPr>
            <w:tcW w:w="657"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B11A03" w:rsidRPr="00D3265E" w:rsidRDefault="00EA6649" w:rsidP="00B11A03">
            <w:pPr>
              <w:jc w:val="center"/>
              <w:rPr>
                <w:rFonts w:ascii="仿宋_GB2312" w:eastAsia="仿宋_GB2312" w:hAnsi="仿宋"/>
                <w:sz w:val="20"/>
              </w:rPr>
            </w:pPr>
            <w:r>
              <w:rPr>
                <w:rFonts w:ascii="仿宋_GB2312" w:eastAsia="仿宋_GB2312" w:hAnsi="仿宋" w:hint="eastAsia"/>
                <w:sz w:val="20"/>
              </w:rPr>
              <w:t>6</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B11A03" w:rsidRPr="00D3265E" w:rsidRDefault="00B11A03" w:rsidP="00ED7280">
            <w:pPr>
              <w:rPr>
                <w:rFonts w:ascii="仿宋_GB2312" w:eastAsia="仿宋_GB2312" w:hAnsi="仿宋"/>
                <w:sz w:val="20"/>
              </w:rPr>
            </w:pPr>
            <w:r w:rsidRPr="00D3265E">
              <w:rPr>
                <w:rFonts w:ascii="仿宋_GB2312" w:eastAsia="仿宋_GB2312" w:hAnsi="仿宋" w:hint="eastAsia"/>
                <w:sz w:val="20"/>
              </w:rPr>
              <w:t>人事人才办公室副主任1名</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tcPr>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1.统筹做好学院人事管理日常工作；</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2.负责学院高层次人才队伍建设规划、政策及举措的对接和实施；</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3.负责高层次人才服务和考核工作；</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4.负责国家、省部级人才计划项目招聘、选拔、推荐和管理工作。</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1.政治素质好，组织能力强，事业心和责任感强；</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2.管理工作精力投入，具有正常履行职责的身体条件；</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3.具有中级及以上专业技术职务；</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4.原则上应在聘期内；</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lastRenderedPageBreak/>
              <w:t>5.特别优秀的教学、科研、管理骨干，以及海内外引进人才或者工作特殊需要的，可以适当放宽任职资格。</w:t>
            </w:r>
          </w:p>
        </w:tc>
      </w:tr>
      <w:tr w:rsidR="00B11A03" w:rsidRPr="00D3265E" w:rsidTr="00B11A03">
        <w:tc>
          <w:tcPr>
            <w:tcW w:w="657"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B11A03" w:rsidRPr="00D3265E" w:rsidRDefault="00EA6649" w:rsidP="00B11A03">
            <w:pPr>
              <w:jc w:val="center"/>
              <w:rPr>
                <w:rFonts w:ascii="仿宋_GB2312" w:eastAsia="仿宋_GB2312" w:hAnsi="仿宋"/>
                <w:sz w:val="20"/>
              </w:rPr>
            </w:pPr>
            <w:r>
              <w:rPr>
                <w:rFonts w:ascii="仿宋_GB2312" w:eastAsia="仿宋_GB2312" w:hAnsi="仿宋" w:hint="eastAsia"/>
                <w:sz w:val="20"/>
              </w:rPr>
              <w:lastRenderedPageBreak/>
              <w:t>7</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B11A03" w:rsidRPr="00D3265E" w:rsidRDefault="00B11A03" w:rsidP="00ED7280">
            <w:pPr>
              <w:rPr>
                <w:rFonts w:ascii="仿宋_GB2312" w:eastAsia="仿宋_GB2312" w:hAnsi="仿宋"/>
                <w:sz w:val="20"/>
              </w:rPr>
            </w:pPr>
            <w:r w:rsidRPr="00D3265E">
              <w:rPr>
                <w:rFonts w:ascii="仿宋_GB2312" w:eastAsia="仿宋_GB2312" w:hAnsi="仿宋" w:hint="eastAsia"/>
                <w:sz w:val="20"/>
              </w:rPr>
              <w:t>学科建设办公室副主任</w:t>
            </w:r>
            <w:r w:rsidR="001E232A">
              <w:rPr>
                <w:rFonts w:ascii="仿宋_GB2312" w:eastAsia="仿宋_GB2312" w:hAnsi="仿宋" w:hint="eastAsia"/>
                <w:sz w:val="20"/>
              </w:rPr>
              <w:t>1名</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tcPr>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1.负责学科建设规划、研究，制定学科建设工作方案；</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2.承担重点学科、学位点申报、评估、验收等工作；</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3.负责重点学科建设经费预算审核、大型仪器设备购置审核等工作；</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4.负责学科建设成效展示，做好学科建设宣传等工作。</w:t>
            </w:r>
          </w:p>
          <w:p w:rsidR="00B11A03" w:rsidRPr="00D3265E" w:rsidRDefault="00B11A03" w:rsidP="00ED7280">
            <w:pPr>
              <w:jc w:val="left"/>
              <w:rPr>
                <w:rFonts w:ascii="仿宋_GB2312" w:eastAsia="仿宋_GB2312" w:hAnsi="仿宋"/>
                <w:sz w:val="20"/>
              </w:rPr>
            </w:pP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1.政治素质好，组织能力强，事业心和责任感强；</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2.管理工作精力投入，具有正常履行职责的身体条件；</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3.具有中级及以上专业技术职务；</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4.原则上应在聘期内；</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5.特别优秀的教学、科研、管理骨干，以及海内外引进人才或者工作特殊需要的，可以适当放宽任职资格。</w:t>
            </w:r>
          </w:p>
        </w:tc>
      </w:tr>
      <w:tr w:rsidR="00B11A03" w:rsidRPr="00D3265E" w:rsidTr="00B11A03">
        <w:tc>
          <w:tcPr>
            <w:tcW w:w="657"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B11A03" w:rsidRPr="00D3265E" w:rsidRDefault="00EA6649" w:rsidP="00B11A03">
            <w:pPr>
              <w:jc w:val="center"/>
              <w:rPr>
                <w:rFonts w:ascii="仿宋_GB2312" w:eastAsia="仿宋_GB2312" w:hAnsi="仿宋"/>
                <w:sz w:val="20"/>
              </w:rPr>
            </w:pPr>
            <w:r>
              <w:rPr>
                <w:rFonts w:ascii="仿宋_GB2312" w:eastAsia="仿宋_GB2312" w:hAnsi="仿宋" w:hint="eastAsia"/>
                <w:sz w:val="20"/>
              </w:rPr>
              <w:t>8</w:t>
            </w:r>
          </w:p>
        </w:tc>
        <w:tc>
          <w:tcPr>
            <w:tcW w:w="1895"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B11A03" w:rsidRPr="00D3265E" w:rsidRDefault="00B11A03" w:rsidP="00ED7280">
            <w:pPr>
              <w:rPr>
                <w:rFonts w:ascii="仿宋_GB2312" w:eastAsia="仿宋_GB2312" w:hAnsi="仿宋"/>
                <w:sz w:val="20"/>
              </w:rPr>
            </w:pPr>
            <w:r w:rsidRPr="00D3265E">
              <w:rPr>
                <w:rFonts w:ascii="仿宋_GB2312" w:eastAsia="仿宋_GB2312" w:hAnsi="仿宋" w:hint="eastAsia"/>
                <w:sz w:val="20"/>
              </w:rPr>
              <w:t>目标责任制考核办公室主任</w:t>
            </w:r>
            <w:r w:rsidR="001E232A">
              <w:rPr>
                <w:rFonts w:ascii="仿宋_GB2312" w:eastAsia="仿宋_GB2312" w:hAnsi="仿宋" w:hint="eastAsia"/>
                <w:sz w:val="20"/>
              </w:rPr>
              <w:t>1名</w:t>
            </w:r>
          </w:p>
        </w:tc>
        <w:tc>
          <w:tcPr>
            <w:tcW w:w="7513"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1.负责学院中长期发展规划的制定和实施；</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2.负责目标任务的制定、过程监控和考核；</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3.负责绩效奖励办法的制定、实施和反馈；</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4.负责全局性各项制度的形式审查和备案等。</w:t>
            </w:r>
          </w:p>
        </w:tc>
        <w:tc>
          <w:tcPr>
            <w:tcW w:w="5103"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1.政治素质好，组织能力强，事业心和责任感强；</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2.管理工作精力投入，具有正常履行职责的身体条件；</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3.具有中级及以上专业技术职务；</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4.原则上应在聘期内；</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5.特别优秀的教学、科研、管理骨干，以及海内外引进人才或者工作特殊需要的，可以适当放宽任职资格。</w:t>
            </w:r>
          </w:p>
        </w:tc>
      </w:tr>
      <w:tr w:rsidR="00B11A03" w:rsidRPr="00D3265E" w:rsidTr="00B11A03">
        <w:tc>
          <w:tcPr>
            <w:tcW w:w="657"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B11A03" w:rsidRPr="00D3265E" w:rsidRDefault="00EA6649" w:rsidP="00B11A03">
            <w:pPr>
              <w:jc w:val="center"/>
              <w:rPr>
                <w:rFonts w:ascii="仿宋_GB2312" w:eastAsia="仿宋_GB2312" w:hAnsi="仿宋"/>
                <w:sz w:val="20"/>
              </w:rPr>
            </w:pPr>
            <w:r>
              <w:rPr>
                <w:rFonts w:ascii="仿宋_GB2312" w:eastAsia="仿宋_GB2312" w:hAnsi="仿宋" w:hint="eastAsia"/>
                <w:sz w:val="20"/>
              </w:rPr>
              <w:t>9</w:t>
            </w:r>
          </w:p>
        </w:tc>
        <w:tc>
          <w:tcPr>
            <w:tcW w:w="1895"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B11A03" w:rsidRPr="00D3265E" w:rsidRDefault="00B11A03" w:rsidP="00ED7280">
            <w:pPr>
              <w:rPr>
                <w:rFonts w:ascii="仿宋_GB2312" w:eastAsia="仿宋_GB2312" w:hAnsi="仿宋"/>
                <w:sz w:val="20"/>
              </w:rPr>
            </w:pPr>
            <w:r w:rsidRPr="00D3265E">
              <w:rPr>
                <w:rFonts w:ascii="仿宋_GB2312" w:eastAsia="仿宋_GB2312" w:hAnsi="仿宋" w:hint="eastAsia"/>
                <w:sz w:val="20"/>
              </w:rPr>
              <w:t>培训中心</w:t>
            </w:r>
          </w:p>
          <w:p w:rsidR="00B11A03" w:rsidRPr="00D3265E" w:rsidRDefault="00B11A03" w:rsidP="00ED7280">
            <w:pPr>
              <w:rPr>
                <w:rFonts w:ascii="仿宋_GB2312" w:eastAsia="仿宋_GB2312" w:hAnsi="仿宋"/>
                <w:sz w:val="20"/>
              </w:rPr>
            </w:pPr>
            <w:r w:rsidRPr="00D3265E">
              <w:rPr>
                <w:rFonts w:ascii="仿宋_GB2312" w:eastAsia="仿宋_GB2312" w:hAnsi="仿宋" w:hint="eastAsia"/>
                <w:sz w:val="20"/>
              </w:rPr>
              <w:t>主任</w:t>
            </w:r>
            <w:r w:rsidR="001E232A">
              <w:rPr>
                <w:rFonts w:ascii="仿宋_GB2312" w:eastAsia="仿宋_GB2312" w:hAnsi="仿宋" w:hint="eastAsia"/>
                <w:sz w:val="20"/>
              </w:rPr>
              <w:t>1名</w:t>
            </w:r>
          </w:p>
        </w:tc>
        <w:tc>
          <w:tcPr>
            <w:tcW w:w="7513"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1.承担学院培训工作相关管理职能；</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2.对接应急管理学院，重点拓展应急管理培训工作；</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3.负责学院培训工作管理体系和课程体系建设；</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4.负责各类培训班的组织实施工作；</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5.配合做好相关筹资和院企合作等工作。</w:t>
            </w:r>
          </w:p>
        </w:tc>
        <w:tc>
          <w:tcPr>
            <w:tcW w:w="5103"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1.政治素质好，组织能力强，事业心和责任感强；</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2.管理工作精力投入，具有正常履行职责的身体条件；</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3.具有中级及以上专业技术职务；</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4.原则上应在聘期内；</w:t>
            </w:r>
          </w:p>
          <w:p w:rsidR="00B11A03" w:rsidRPr="00D3265E" w:rsidRDefault="00B11A03" w:rsidP="00ED7280">
            <w:pPr>
              <w:jc w:val="left"/>
              <w:rPr>
                <w:rFonts w:ascii="仿宋_GB2312" w:eastAsia="仿宋_GB2312" w:hAnsi="仿宋"/>
                <w:sz w:val="20"/>
              </w:rPr>
            </w:pPr>
            <w:r w:rsidRPr="00D3265E">
              <w:rPr>
                <w:rFonts w:ascii="仿宋_GB2312" w:eastAsia="仿宋_GB2312" w:hAnsi="仿宋" w:hint="eastAsia"/>
                <w:sz w:val="20"/>
              </w:rPr>
              <w:t>5.特别优秀的教学、科研、管理骨干，以及海内外引进人才或者工作特殊需要的，可以适当放宽任职资格。</w:t>
            </w:r>
          </w:p>
        </w:tc>
      </w:tr>
    </w:tbl>
    <w:p w:rsidR="00B11A03" w:rsidRPr="00B11A03" w:rsidRDefault="00B11A03" w:rsidP="00CD45BD">
      <w:pPr>
        <w:widowControl/>
        <w:rPr>
          <w:rFonts w:ascii="仿宋_GB2312" w:eastAsia="仿宋_GB2312"/>
          <w:sz w:val="32"/>
          <w:szCs w:val="32"/>
        </w:rPr>
      </w:pPr>
    </w:p>
    <w:sectPr w:rsidR="00B11A03" w:rsidRPr="00B11A03" w:rsidSect="00B11A03">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B20" w:rsidRDefault="00E44B20" w:rsidP="008C1E98">
      <w:r>
        <w:separator/>
      </w:r>
    </w:p>
  </w:endnote>
  <w:endnote w:type="continuationSeparator" w:id="1">
    <w:p w:rsidR="00E44B20" w:rsidRDefault="00E44B20" w:rsidP="008C1E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B20" w:rsidRDefault="00E44B20" w:rsidP="008C1E98">
      <w:r>
        <w:separator/>
      </w:r>
    </w:p>
  </w:footnote>
  <w:footnote w:type="continuationSeparator" w:id="1">
    <w:p w:rsidR="00E44B20" w:rsidRDefault="00E44B20" w:rsidP="008C1E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203C"/>
    <w:rsid w:val="00133AF2"/>
    <w:rsid w:val="001406DA"/>
    <w:rsid w:val="001E232A"/>
    <w:rsid w:val="00257ACF"/>
    <w:rsid w:val="002810FB"/>
    <w:rsid w:val="002B0AF2"/>
    <w:rsid w:val="002B4646"/>
    <w:rsid w:val="002C7381"/>
    <w:rsid w:val="002F2E65"/>
    <w:rsid w:val="00430C62"/>
    <w:rsid w:val="004E2AC8"/>
    <w:rsid w:val="006C2324"/>
    <w:rsid w:val="00704B8D"/>
    <w:rsid w:val="0074617A"/>
    <w:rsid w:val="00747580"/>
    <w:rsid w:val="007741E6"/>
    <w:rsid w:val="00781D3E"/>
    <w:rsid w:val="007C17F3"/>
    <w:rsid w:val="007D1D6B"/>
    <w:rsid w:val="007F3EC1"/>
    <w:rsid w:val="008144AC"/>
    <w:rsid w:val="008C1E98"/>
    <w:rsid w:val="008D622C"/>
    <w:rsid w:val="0093311C"/>
    <w:rsid w:val="00A04721"/>
    <w:rsid w:val="00AD6705"/>
    <w:rsid w:val="00B11A03"/>
    <w:rsid w:val="00BB0058"/>
    <w:rsid w:val="00C76558"/>
    <w:rsid w:val="00C870F5"/>
    <w:rsid w:val="00C93CA7"/>
    <w:rsid w:val="00CD45BD"/>
    <w:rsid w:val="00D1203C"/>
    <w:rsid w:val="00E44B20"/>
    <w:rsid w:val="00EA6649"/>
    <w:rsid w:val="00FE0913"/>
    <w:rsid w:val="00FE76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A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1E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1E98"/>
    <w:rPr>
      <w:sz w:val="18"/>
      <w:szCs w:val="18"/>
    </w:rPr>
  </w:style>
  <w:style w:type="paragraph" w:styleId="a4">
    <w:name w:val="footer"/>
    <w:basedOn w:val="a"/>
    <w:link w:val="Char0"/>
    <w:uiPriority w:val="99"/>
    <w:unhideWhenUsed/>
    <w:rsid w:val="008C1E98"/>
    <w:pPr>
      <w:tabs>
        <w:tab w:val="center" w:pos="4153"/>
        <w:tab w:val="right" w:pos="8306"/>
      </w:tabs>
      <w:snapToGrid w:val="0"/>
      <w:jc w:val="left"/>
    </w:pPr>
    <w:rPr>
      <w:sz w:val="18"/>
      <w:szCs w:val="18"/>
    </w:rPr>
  </w:style>
  <w:style w:type="character" w:customStyle="1" w:styleId="Char0">
    <w:name w:val="页脚 Char"/>
    <w:basedOn w:val="a0"/>
    <w:link w:val="a4"/>
    <w:uiPriority w:val="99"/>
    <w:rsid w:val="008C1E98"/>
    <w:rPr>
      <w:sz w:val="18"/>
      <w:szCs w:val="18"/>
    </w:rPr>
  </w:style>
  <w:style w:type="paragraph" w:styleId="a5">
    <w:name w:val="Normal (Web)"/>
    <w:basedOn w:val="a"/>
    <w:rsid w:val="00747580"/>
    <w:pPr>
      <w:spacing w:beforeAutospacing="1" w:afterAutospacing="1"/>
      <w:jc w:val="left"/>
    </w:pPr>
    <w:rPr>
      <w:rFonts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1E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1E98"/>
    <w:rPr>
      <w:sz w:val="18"/>
      <w:szCs w:val="18"/>
    </w:rPr>
  </w:style>
  <w:style w:type="paragraph" w:styleId="a4">
    <w:name w:val="footer"/>
    <w:basedOn w:val="a"/>
    <w:link w:val="Char0"/>
    <w:uiPriority w:val="99"/>
    <w:unhideWhenUsed/>
    <w:rsid w:val="008C1E98"/>
    <w:pPr>
      <w:tabs>
        <w:tab w:val="center" w:pos="4153"/>
        <w:tab w:val="right" w:pos="8306"/>
      </w:tabs>
      <w:snapToGrid w:val="0"/>
      <w:jc w:val="left"/>
    </w:pPr>
    <w:rPr>
      <w:sz w:val="18"/>
      <w:szCs w:val="18"/>
    </w:rPr>
  </w:style>
  <w:style w:type="character" w:customStyle="1" w:styleId="Char0">
    <w:name w:val="页脚 Char"/>
    <w:basedOn w:val="a0"/>
    <w:link w:val="a4"/>
    <w:uiPriority w:val="99"/>
    <w:rsid w:val="008C1E98"/>
    <w:rPr>
      <w:sz w:val="18"/>
      <w:szCs w:val="18"/>
    </w:rPr>
  </w:style>
  <w:style w:type="paragraph" w:styleId="a5">
    <w:name w:val="Normal (Web)"/>
    <w:basedOn w:val="a"/>
    <w:rsid w:val="00747580"/>
    <w:pPr>
      <w:spacing w:beforeAutospacing="1"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0EFFF-79E1-42EF-B4A3-CF633087D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舒明贵</dc:creator>
  <cp:keywords/>
  <dc:description/>
  <cp:lastModifiedBy>PC03</cp:lastModifiedBy>
  <cp:revision>17</cp:revision>
  <dcterms:created xsi:type="dcterms:W3CDTF">2024-07-31T04:54:00Z</dcterms:created>
  <dcterms:modified xsi:type="dcterms:W3CDTF">2024-08-01T06:18:00Z</dcterms:modified>
</cp:coreProperties>
</file>